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56" w:rsidRDefault="00206D2A">
      <w:pPr>
        <w:spacing w:line="580" w:lineRule="exact"/>
        <w:jc w:val="center"/>
        <w:outlineLvl w:val="1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泉州市储备排污权协议出让办事指南（</w:t>
      </w:r>
      <w:r w:rsidR="00141C66">
        <w:rPr>
          <w:rFonts w:ascii="宋体" w:hAnsi="宋体" w:cs="宋体" w:hint="eastAsia"/>
          <w:b/>
          <w:kern w:val="0"/>
          <w:sz w:val="36"/>
          <w:szCs w:val="36"/>
        </w:rPr>
        <w:t>二</w:t>
      </w:r>
      <w:r>
        <w:rPr>
          <w:rFonts w:ascii="宋体" w:hAnsi="宋体" w:cs="宋体" w:hint="eastAsia"/>
          <w:b/>
          <w:kern w:val="0"/>
          <w:sz w:val="36"/>
          <w:szCs w:val="36"/>
        </w:rPr>
        <w:t>）</w:t>
      </w:r>
    </w:p>
    <w:p w:rsidR="00EA4556" w:rsidRPr="00141C66" w:rsidRDefault="00EA4556" w:rsidP="00141C66">
      <w:pPr>
        <w:spacing w:line="520" w:lineRule="exact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</w:p>
    <w:p w:rsidR="00230C2B" w:rsidRPr="00141C66" w:rsidRDefault="00230C2B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本《办事指南（二）》适用于</w:t>
      </w:r>
      <w:r w:rsidRPr="00141C66">
        <w:rPr>
          <w:rFonts w:ascii="仿宋_GB2312" w:eastAsia="仿宋_GB2312" w:hAnsi="仿宋_GB2312" w:cs="仿宋_GB2312" w:hint="eastAsia"/>
          <w:sz w:val="28"/>
          <w:szCs w:val="28"/>
        </w:rPr>
        <w:t>下列“二、申请对象”，且不满足其他协议出让条件（即不属于《办事指南（一）》所列申请对象）。</w:t>
      </w:r>
    </w:p>
    <w:p w:rsidR="00EA4556" w:rsidRPr="00141C66" w:rsidRDefault="00206D2A" w:rsidP="00141C66">
      <w:pPr>
        <w:spacing w:line="520" w:lineRule="exact"/>
        <w:ind w:firstLineChars="200" w:firstLine="560"/>
        <w:outlineLvl w:val="1"/>
        <w:rPr>
          <w:rFonts w:ascii="黑体" w:eastAsia="黑体" w:hAnsi="黑体" w:cs="黑体"/>
          <w:bCs/>
          <w:kern w:val="0"/>
          <w:sz w:val="28"/>
          <w:szCs w:val="28"/>
        </w:rPr>
      </w:pPr>
      <w:r w:rsidRPr="00141C66">
        <w:rPr>
          <w:rFonts w:ascii="黑体" w:eastAsia="黑体" w:hAnsi="黑体" w:cs="黑体" w:hint="eastAsia"/>
          <w:bCs/>
          <w:kern w:val="0"/>
          <w:sz w:val="28"/>
          <w:szCs w:val="28"/>
        </w:rPr>
        <w:t>一、事项基本信息</w:t>
      </w:r>
    </w:p>
    <w:p w:rsidR="00EA4556" w:rsidRPr="00141C66" w:rsidRDefault="00206D2A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（一）事项名称：储备排污权出让。</w:t>
      </w:r>
    </w:p>
    <w:p w:rsidR="00EA4556" w:rsidRPr="00141C66" w:rsidRDefault="00206D2A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（二）办事依据：《福建省人民政府关于全面实施排污权有偿使用和交易工作的意见》（闽政〔2016〕54号）、《福建省人民政府关于推进排污权有偿使用和交易工作的意见（试行）》（闽政[2014]24号）、《福建省排污权储备和出让管理办法（试行）》(闽环发[2014]15号)、《泉州市排污权储备和出让管理规定》（泉环保[2020]113号）。</w:t>
      </w:r>
    </w:p>
    <w:p w:rsidR="00EA4556" w:rsidRPr="00141C66" w:rsidRDefault="00206D2A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（三）实施主体：泉州市生态环境局。</w:t>
      </w:r>
    </w:p>
    <w:p w:rsidR="00EA4556" w:rsidRPr="00141C66" w:rsidRDefault="00206D2A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（四）</w:t>
      </w:r>
      <w:r w:rsidR="00204571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办事</w:t>
      </w: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单位：泉州市排污权储备管理技术中心</w:t>
      </w:r>
      <w:r w:rsidR="00204571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（合署在泉州市环境保护科学技术研究所办公）</w:t>
      </w: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:rsidR="00204571" w:rsidRPr="00141C66" w:rsidRDefault="00204571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地址：泉州市丰泽区源霞路环保大楼。</w:t>
      </w:r>
    </w:p>
    <w:p w:rsidR="00204571" w:rsidRPr="00141C66" w:rsidRDefault="00204571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交通指引。公交线路</w:t>
      </w:r>
      <w:r w:rsidRPr="00141C66">
        <w:rPr>
          <w:rFonts w:ascii="仿宋_GB2312" w:eastAsia="仿宋_GB2312" w:hAnsi="仿宋_GB2312" w:cs="仿宋_GB2312"/>
          <w:bCs/>
          <w:kern w:val="0"/>
          <w:sz w:val="28"/>
          <w:szCs w:val="28"/>
        </w:rPr>
        <w:t>K8、K7、14、44前往东美小区站，1、32前往东美街口站，X2前往东美菜市场站，其他公交线路到达就近点，再步行前往。</w:t>
      </w:r>
    </w:p>
    <w:p w:rsidR="00204571" w:rsidRPr="00141C66" w:rsidRDefault="00204571" w:rsidP="00141C66">
      <w:pPr>
        <w:spacing w:line="520" w:lineRule="exact"/>
        <w:ind w:firstLineChars="200" w:firstLine="560"/>
        <w:jc w:val="center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联系电话：</w:t>
      </w:r>
      <w:r w:rsidRPr="00141C66">
        <w:rPr>
          <w:rFonts w:ascii="仿宋_GB2312" w:eastAsia="仿宋_GB2312" w:hAnsi="仿宋_GB2312" w:cs="仿宋_GB2312"/>
          <w:bCs/>
          <w:kern w:val="0"/>
          <w:sz w:val="28"/>
          <w:szCs w:val="28"/>
        </w:rPr>
        <w:t xml:space="preserve"> 0595-22594283</w:t>
      </w: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；</w:t>
      </w:r>
      <w:r w:rsidRPr="00141C66">
        <w:rPr>
          <w:rFonts w:ascii="仿宋_GB2312" w:eastAsia="仿宋_GB2312" w:hAnsi="仿宋_GB2312" w:cs="仿宋_GB2312"/>
          <w:bCs/>
          <w:kern w:val="0"/>
          <w:sz w:val="28"/>
          <w:szCs w:val="28"/>
        </w:rPr>
        <w:t xml:space="preserve"> 0595-22599212</w:t>
      </w: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；</w:t>
      </w:r>
      <w:r w:rsidRPr="00141C66">
        <w:rPr>
          <w:rFonts w:ascii="仿宋_GB2312" w:eastAsia="仿宋_GB2312" w:hAnsi="仿宋_GB2312" w:cs="仿宋_GB2312"/>
          <w:bCs/>
          <w:kern w:val="0"/>
          <w:sz w:val="28"/>
          <w:szCs w:val="28"/>
        </w:rPr>
        <w:t>13559625698。</w:t>
      </w:r>
    </w:p>
    <w:p w:rsidR="00204571" w:rsidRPr="00141C66" w:rsidRDefault="00206D2A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（五）</w:t>
      </w:r>
      <w:r w:rsidR="00204571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监督电话：</w:t>
      </w:r>
      <w:r w:rsidR="00204571" w:rsidRPr="00141C66">
        <w:rPr>
          <w:rFonts w:ascii="仿宋_GB2312" w:eastAsia="仿宋_GB2312" w:hAnsi="仿宋_GB2312" w:cs="仿宋_GB2312"/>
          <w:bCs/>
          <w:kern w:val="0"/>
          <w:sz w:val="28"/>
          <w:szCs w:val="28"/>
        </w:rPr>
        <w:t>0595-28070005（泉州市生态环境局）。</w:t>
      </w:r>
    </w:p>
    <w:p w:rsidR="00EA4556" w:rsidRPr="00141C66" w:rsidRDefault="00206D2A" w:rsidP="00141C66">
      <w:pPr>
        <w:spacing w:line="520" w:lineRule="exact"/>
        <w:ind w:firstLineChars="200" w:firstLine="560"/>
        <w:outlineLvl w:val="1"/>
        <w:rPr>
          <w:rFonts w:ascii="黑体" w:eastAsia="黑体" w:hAnsi="黑体" w:cs="黑体"/>
          <w:bCs/>
          <w:kern w:val="0"/>
          <w:sz w:val="28"/>
          <w:szCs w:val="28"/>
        </w:rPr>
      </w:pPr>
      <w:r w:rsidRPr="00141C66">
        <w:rPr>
          <w:rFonts w:ascii="黑体" w:eastAsia="黑体" w:hAnsi="黑体" w:cs="黑体" w:hint="eastAsia"/>
          <w:bCs/>
          <w:kern w:val="0"/>
          <w:sz w:val="28"/>
          <w:szCs w:val="28"/>
        </w:rPr>
        <w:t>二、</w:t>
      </w:r>
      <w:r w:rsidR="00230C2B" w:rsidRPr="00141C66">
        <w:rPr>
          <w:rFonts w:ascii="黑体" w:eastAsia="黑体" w:hAnsi="黑体" w:cs="黑体" w:hint="eastAsia"/>
          <w:bCs/>
          <w:kern w:val="0"/>
          <w:sz w:val="28"/>
          <w:szCs w:val="28"/>
        </w:rPr>
        <w:t>协议出让</w:t>
      </w:r>
      <w:r w:rsidRPr="00141C66">
        <w:rPr>
          <w:rFonts w:ascii="黑体" w:eastAsia="黑体" w:hAnsi="黑体" w:cs="黑体" w:hint="eastAsia"/>
          <w:bCs/>
          <w:kern w:val="0"/>
          <w:sz w:val="28"/>
          <w:szCs w:val="28"/>
        </w:rPr>
        <w:t>对象</w:t>
      </w:r>
    </w:p>
    <w:p w:rsidR="00230C2B" w:rsidRPr="00141C66" w:rsidRDefault="00230C2B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《泉州市排污权储备和出让管理规定》（泉环保[2020]113号）“五、出让管理”规定：</w:t>
      </w:r>
    </w:p>
    <w:p w:rsidR="00230C2B" w:rsidRPr="00141C66" w:rsidRDefault="00230C2B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sz w:val="28"/>
          <w:szCs w:val="28"/>
        </w:rPr>
        <w:t>（一）申请对象。建设单位申购的四项主要污染物排污权指标同时满足化学需氧量</w:t>
      </w:r>
      <w:r w:rsidRPr="00141C66">
        <w:rPr>
          <w:rFonts w:asciiTheme="minorEastAsia" w:eastAsiaTheme="minorEastAsia" w:hAnsiTheme="minorEastAsia" w:cs="仿宋_GB2312" w:hint="eastAsia"/>
          <w:sz w:val="24"/>
          <w:szCs w:val="24"/>
        </w:rPr>
        <w:t>≤</w:t>
      </w:r>
      <w:r w:rsidRPr="00141C66">
        <w:rPr>
          <w:rFonts w:ascii="仿宋_GB2312" w:eastAsia="仿宋_GB2312" w:hAnsi="仿宋_GB2312" w:cs="仿宋_GB2312" w:hint="eastAsia"/>
          <w:sz w:val="28"/>
          <w:szCs w:val="28"/>
        </w:rPr>
        <w:t>0.3吨／年、氨氮</w:t>
      </w:r>
      <w:r w:rsidRPr="00141C66">
        <w:rPr>
          <w:rFonts w:asciiTheme="minorEastAsia" w:eastAsiaTheme="minorEastAsia" w:hAnsiTheme="minorEastAsia" w:cs="仿宋_GB2312" w:hint="eastAsia"/>
          <w:sz w:val="24"/>
          <w:szCs w:val="24"/>
        </w:rPr>
        <w:t>≤</w:t>
      </w:r>
      <w:r w:rsidRPr="00141C66">
        <w:rPr>
          <w:rFonts w:ascii="仿宋_GB2312" w:eastAsia="仿宋_GB2312" w:hAnsi="仿宋_GB2312" w:cs="仿宋_GB2312" w:hint="eastAsia"/>
          <w:sz w:val="28"/>
          <w:szCs w:val="28"/>
        </w:rPr>
        <w:t>0.05吨／年、二氧化硫</w:t>
      </w:r>
      <w:r w:rsidRPr="00141C66">
        <w:rPr>
          <w:rFonts w:asciiTheme="minorEastAsia" w:eastAsiaTheme="minorEastAsia" w:hAnsiTheme="minorEastAsia" w:cs="仿宋_GB2312" w:hint="eastAsia"/>
          <w:sz w:val="24"/>
          <w:szCs w:val="24"/>
        </w:rPr>
        <w:t>≤</w:t>
      </w:r>
      <w:r w:rsidRPr="00141C66">
        <w:rPr>
          <w:rFonts w:ascii="仿宋_GB2312" w:eastAsia="仿宋_GB2312" w:hAnsi="仿宋_GB2312" w:cs="仿宋_GB2312" w:hint="eastAsia"/>
          <w:sz w:val="28"/>
          <w:szCs w:val="28"/>
        </w:rPr>
        <w:t>0.2吨／年和氮氧化物</w:t>
      </w:r>
      <w:r w:rsidRPr="00141C66">
        <w:rPr>
          <w:rFonts w:asciiTheme="minorEastAsia" w:eastAsiaTheme="minorEastAsia" w:hAnsiTheme="minorEastAsia" w:cs="仿宋_GB2312" w:hint="eastAsia"/>
          <w:sz w:val="24"/>
          <w:szCs w:val="24"/>
        </w:rPr>
        <w:t>≤</w:t>
      </w:r>
      <w:r w:rsidRPr="00141C66">
        <w:rPr>
          <w:rFonts w:ascii="仿宋_GB2312" w:eastAsia="仿宋_GB2312" w:hAnsi="仿宋_GB2312" w:cs="仿宋_GB2312" w:hint="eastAsia"/>
          <w:sz w:val="28"/>
          <w:szCs w:val="28"/>
        </w:rPr>
        <w:t>0.2吨／年的</w:t>
      </w: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建设项目，且放弃</w:t>
      </w:r>
      <w:r w:rsidRPr="00141C66">
        <w:rPr>
          <w:rFonts w:ascii="仿宋_GB2312" w:eastAsia="仿宋_GB2312" w:hAnsi="仿宋_GB2312" w:cs="仿宋_GB2312" w:hint="eastAsia"/>
          <w:sz w:val="28"/>
          <w:szCs w:val="28"/>
        </w:rPr>
        <w:t>其他协议出让优惠价格。</w:t>
      </w:r>
    </w:p>
    <w:p w:rsidR="00230C2B" w:rsidRPr="00141C66" w:rsidRDefault="00230C2B" w:rsidP="00141C66">
      <w:pPr>
        <w:spacing w:line="520" w:lineRule="exact"/>
        <w:ind w:firstLine="640"/>
        <w:rPr>
          <w:rFonts w:ascii="仿宋_GB2312" w:eastAsia="仿宋_GB2312" w:hAnsi="仿宋_GB2312" w:cs="仿宋_GB2312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（二）协议出让价格。上一季度本市相应排污权指标市场加权平均价（若无，则参照全省平均价）的90%，由海峡股权交易中心根据交易时间确定协议出让价格。</w:t>
      </w:r>
    </w:p>
    <w:p w:rsidR="00597A5A" w:rsidRPr="00141C66" w:rsidRDefault="00230C2B" w:rsidP="00141C66">
      <w:pPr>
        <w:spacing w:line="520" w:lineRule="exact"/>
        <w:ind w:firstLineChars="200" w:firstLine="560"/>
        <w:outlineLvl w:val="1"/>
        <w:rPr>
          <w:rFonts w:ascii="黑体" w:eastAsia="黑体" w:hAnsi="黑体" w:cs="黑体"/>
          <w:bCs/>
          <w:kern w:val="0"/>
          <w:sz w:val="28"/>
          <w:szCs w:val="28"/>
        </w:rPr>
      </w:pPr>
      <w:r w:rsidRPr="00141C66">
        <w:rPr>
          <w:rFonts w:ascii="黑体" w:eastAsia="黑体" w:hAnsi="黑体" w:cs="黑体" w:hint="eastAsia"/>
          <w:bCs/>
          <w:kern w:val="0"/>
          <w:sz w:val="28"/>
          <w:szCs w:val="28"/>
        </w:rPr>
        <w:t>三</w:t>
      </w:r>
      <w:r w:rsidR="00206D2A" w:rsidRPr="00141C66">
        <w:rPr>
          <w:rFonts w:ascii="黑体" w:eastAsia="黑体" w:hAnsi="黑体" w:cs="黑体" w:hint="eastAsia"/>
          <w:bCs/>
          <w:kern w:val="0"/>
          <w:sz w:val="28"/>
          <w:szCs w:val="28"/>
        </w:rPr>
        <w:t>、协议出让</w:t>
      </w:r>
      <w:r w:rsidR="00EE6E1B" w:rsidRPr="00141C66">
        <w:rPr>
          <w:rFonts w:ascii="黑体" w:eastAsia="黑体" w:hAnsi="黑体" w:cs="黑体" w:hint="eastAsia"/>
          <w:bCs/>
          <w:kern w:val="0"/>
          <w:sz w:val="28"/>
          <w:szCs w:val="28"/>
        </w:rPr>
        <w:t>交易</w:t>
      </w:r>
      <w:r w:rsidR="00206D2A" w:rsidRPr="00141C66">
        <w:rPr>
          <w:rFonts w:ascii="黑体" w:eastAsia="黑体" w:hAnsi="黑体" w:cs="黑体" w:hint="eastAsia"/>
          <w:bCs/>
          <w:kern w:val="0"/>
          <w:sz w:val="28"/>
          <w:szCs w:val="28"/>
        </w:rPr>
        <w:t>流程</w:t>
      </w:r>
    </w:p>
    <w:p w:rsidR="00230C2B" w:rsidRPr="00141C66" w:rsidRDefault="00230C2B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符合条件的协议出让对象（买方）</w:t>
      </w:r>
      <w:r w:rsidR="009C33FB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，按以下流程</w:t>
      </w:r>
      <w:r w:rsidR="00530DF5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直接与海交中心</w:t>
      </w:r>
      <w:r w:rsidR="009C33FB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办理储备排污权</w:t>
      </w:r>
      <w:r w:rsidR="00EE6E1B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协议</w:t>
      </w:r>
      <w:r w:rsidR="009C33FB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出让</w:t>
      </w:r>
      <w:r w:rsidR="00EE6E1B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交易</w:t>
      </w:r>
      <w:r w:rsidR="009C33FB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:rsidR="008F4A34" w:rsidRPr="00141C66" w:rsidRDefault="00530DF5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（一）</w:t>
      </w:r>
      <w:r w:rsidR="00EE6E1B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登录海峡股权交易中心排污权交易网站，网址为：</w:t>
      </w:r>
      <w:r w:rsidR="00EE6E1B" w:rsidRPr="00141C66">
        <w:rPr>
          <w:rFonts w:ascii="仿宋" w:eastAsia="仿宋" w:hAnsi="仿宋" w:cs="仿宋" w:hint="eastAsia"/>
          <w:sz w:val="32"/>
          <w:szCs w:val="32"/>
        </w:rPr>
        <w:t>http://pwq.hxee.com.cn/</w:t>
      </w:r>
      <w:r w:rsidR="00EE6E1B" w:rsidRPr="00141C66">
        <w:rPr>
          <w:rFonts w:ascii="仿宋_GB2312" w:eastAsia="仿宋_GB2312" w:hAnsi="仿宋_GB2312" w:cs="仿宋_GB2312"/>
          <w:bCs/>
          <w:kern w:val="0"/>
          <w:sz w:val="28"/>
          <w:szCs w:val="28"/>
        </w:rPr>
        <w:t>，按照网上提示流程完成网上注册</w:t>
      </w: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、提交购买申请、初审后</w:t>
      </w:r>
      <w:r w:rsidR="00EE6E1B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后</w:t>
      </w: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，</w:t>
      </w:r>
      <w:r w:rsidR="00EE6E1B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按网上提示要求提交材料。</w:t>
      </w:r>
      <w:r w:rsidR="008F4A34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材料清单如下：</w:t>
      </w:r>
    </w:p>
    <w:p w:rsidR="008F4A34" w:rsidRPr="00141C66" w:rsidRDefault="000B4759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1.</w:t>
      </w:r>
      <w:r w:rsidR="008F4A34"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统一社会信用代码证或营业执照复印件（加盖公章）；</w:t>
      </w:r>
    </w:p>
    <w:p w:rsidR="008F4A34" w:rsidRPr="00141C66" w:rsidRDefault="000B4759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2.</w:t>
      </w:r>
      <w:r w:rsidR="008F4A34"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企业法人代表身份证复印件（加盖公章）；</w:t>
      </w:r>
    </w:p>
    <w:p w:rsidR="00CA19DD" w:rsidRPr="00141C66" w:rsidRDefault="000B4759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3.</w:t>
      </w:r>
      <w:r w:rsidR="008F4A34"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授权代表身份证复印件（加盖公章）；</w:t>
      </w:r>
    </w:p>
    <w:p w:rsidR="00CA19DD" w:rsidRPr="00141C66" w:rsidRDefault="000B4759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4.</w:t>
      </w:r>
      <w:r w:rsidR="008F4A34"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项目备案表复印件（加盖公章）；</w:t>
      </w:r>
    </w:p>
    <w:p w:rsidR="00CA19DD" w:rsidRPr="00141C66" w:rsidRDefault="000B4759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5.</w:t>
      </w:r>
      <w:r w:rsidRPr="008F4A34">
        <w:rPr>
          <w:rFonts w:ascii="仿宋_GB2312" w:eastAsia="仿宋_GB2312" w:hAnsi="仿宋_GB2312" w:cs="仿宋_GB2312" w:hint="eastAsia"/>
          <w:bCs/>
          <w:sz w:val="28"/>
          <w:szCs w:val="28"/>
        </w:rPr>
        <w:t>当地</w:t>
      </w:r>
      <w:r w:rsidR="00393479">
        <w:rPr>
          <w:rFonts w:ascii="仿宋_GB2312" w:eastAsia="仿宋_GB2312" w:hAnsi="仿宋_GB2312" w:cs="仿宋_GB2312" w:hint="eastAsia"/>
          <w:bCs/>
          <w:sz w:val="28"/>
          <w:szCs w:val="28"/>
        </w:rPr>
        <w:t>生态环境部门</w:t>
      </w:r>
      <w:r w:rsidRPr="008F4A34">
        <w:rPr>
          <w:rFonts w:ascii="仿宋_GB2312" w:eastAsia="仿宋_GB2312" w:hAnsi="仿宋_GB2312" w:cs="仿宋_GB2312" w:hint="eastAsia"/>
          <w:bCs/>
          <w:sz w:val="28"/>
          <w:szCs w:val="28"/>
        </w:rPr>
        <w:t>出具</w:t>
      </w:r>
      <w:r w:rsidR="00393479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建设项目新增主要污染物排污权指标购买符合文件</w:t>
      </w:r>
      <w:r w:rsidR="00393479">
        <w:rPr>
          <w:rFonts w:ascii="仿宋_GB2312" w:eastAsia="仿宋_GB2312" w:hAnsi="仿宋_GB2312" w:cs="仿宋_GB2312" w:hint="eastAsia"/>
          <w:bCs/>
          <w:sz w:val="28"/>
          <w:szCs w:val="28"/>
        </w:rPr>
        <w:t>（即</w:t>
      </w:r>
      <w:r w:rsidR="00393479" w:rsidRPr="008F4A34">
        <w:rPr>
          <w:rFonts w:ascii="仿宋_GB2312" w:eastAsia="仿宋_GB2312" w:hAnsi="仿宋_GB2312" w:cs="仿宋_GB2312" w:hint="eastAsia"/>
          <w:bCs/>
          <w:sz w:val="28"/>
          <w:szCs w:val="28"/>
        </w:rPr>
        <w:t>总量指标确认意见</w:t>
      </w:r>
      <w:r w:rsidR="00393479">
        <w:rPr>
          <w:rFonts w:ascii="仿宋_GB2312" w:eastAsia="仿宋_GB2312" w:hAnsi="仿宋_GB2312" w:cs="仿宋_GB2312" w:hint="eastAsia"/>
          <w:bCs/>
          <w:sz w:val="28"/>
          <w:szCs w:val="28"/>
        </w:rPr>
        <w:t>）</w:t>
      </w:r>
      <w:r w:rsidR="008F4A34"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（加盖公章）；</w:t>
      </w:r>
    </w:p>
    <w:p w:rsidR="00CA19DD" w:rsidRPr="00141C66" w:rsidRDefault="000B4759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6.</w:t>
      </w:r>
      <w:r w:rsidR="008F4A34"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福建省排污权受让交易委托书一份（填写后，第三页加盖公章、法人章、授权代表签章、骑缝章）；</w:t>
      </w:r>
    </w:p>
    <w:p w:rsidR="008F4A34" w:rsidRPr="00141C66" w:rsidRDefault="000B4759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7.</w:t>
      </w:r>
      <w:r w:rsidR="008F4A34"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涉税信息采集表（打印一份填写盖章，用于开发票）</w:t>
      </w:r>
      <w:r w:rsidR="00CA19DD"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。</w:t>
      </w:r>
    </w:p>
    <w:p w:rsidR="00530DF5" w:rsidRPr="00141C66" w:rsidRDefault="00CA19DD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以上材料</w:t>
      </w:r>
      <w:r w:rsidR="009F2A05"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和合同文本</w:t>
      </w:r>
      <w:r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嵌入在海交中心网上交易系统中，注册发起交易申请后可查看并下载相关文件。</w:t>
      </w:r>
    </w:p>
    <w:p w:rsidR="00530DF5" w:rsidRPr="00141C66" w:rsidRDefault="00530DF5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（二）签订合同。初审通过后，除系统提示应提交的材料外，直接签订合同</w:t>
      </w:r>
      <w:r w:rsidR="005477D7">
        <w:rPr>
          <w:rFonts w:ascii="仿宋_GB2312" w:eastAsia="仿宋_GB2312" w:hAnsi="仿宋_GB2312" w:cs="仿宋_GB2312" w:hint="eastAsia"/>
          <w:bCs/>
          <w:sz w:val="28"/>
          <w:szCs w:val="28"/>
        </w:rPr>
        <w:t>一式3份</w:t>
      </w:r>
      <w:r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（无需</w:t>
      </w: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卖方、即泉州市排污权储备管理技术中心盖章</w:t>
      </w:r>
      <w:r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）和</w:t>
      </w:r>
      <w:r w:rsidR="005477D7">
        <w:rPr>
          <w:rFonts w:ascii="仿宋_GB2312" w:eastAsia="仿宋_GB2312" w:hAnsi="仿宋_GB2312" w:cs="仿宋_GB2312" w:hint="eastAsia"/>
          <w:bCs/>
          <w:sz w:val="28"/>
          <w:szCs w:val="28"/>
        </w:rPr>
        <w:t>上述</w:t>
      </w:r>
      <w:r w:rsidR="000B4759">
        <w:rPr>
          <w:rFonts w:ascii="仿宋_GB2312" w:eastAsia="仿宋_GB2312" w:hAnsi="仿宋_GB2312" w:cs="仿宋_GB2312" w:hint="eastAsia"/>
          <w:bCs/>
          <w:sz w:val="28"/>
          <w:szCs w:val="28"/>
        </w:rPr>
        <w:t>（一）所列</w:t>
      </w:r>
      <w:r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材料一起寄送到海交中心。</w:t>
      </w:r>
    </w:p>
    <w:p w:rsidR="00EE6E1B" w:rsidRPr="00141C66" w:rsidRDefault="00530DF5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（三）</w:t>
      </w:r>
      <w:r w:rsidR="00393479" w:rsidRPr="00393479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海交中心收到材料并审核无误后，在交易系统录入交易信息，并通知买方登录系统查询应缴纳价款及缴款账号等信息(缴款金额=成交</w:t>
      </w:r>
      <w:r w:rsidR="00393479" w:rsidRPr="00393479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lastRenderedPageBreak/>
        <w:t>金额)</w:t>
      </w:r>
      <w:r w:rsidR="00EE6E1B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:rsidR="008F4A34" w:rsidRPr="00141C66" w:rsidRDefault="00530DF5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（四）海交中心</w:t>
      </w:r>
      <w:r w:rsidR="00EE6E1B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收到买方的价款后，提供交易凭证给买卖双方</w:t>
      </w:r>
      <w:r w:rsidR="008F4A34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。</w:t>
      </w:r>
    </w:p>
    <w:p w:rsidR="00530DF5" w:rsidRPr="00141C66" w:rsidRDefault="00530DF5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（五）海交中心将合同补寄给</w:t>
      </w:r>
      <w:r w:rsidR="00141C66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卖方</w:t>
      </w:r>
      <w:r w:rsidR="00141C66"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（</w:t>
      </w:r>
      <w:r w:rsidR="00141C66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泉州市排污权储备管理技术中心</w:t>
      </w:r>
      <w:r w:rsidR="00141C66" w:rsidRPr="00141C66">
        <w:rPr>
          <w:rFonts w:ascii="仿宋_GB2312" w:eastAsia="仿宋_GB2312" w:hAnsi="仿宋_GB2312" w:cs="仿宋_GB2312" w:hint="eastAsia"/>
          <w:bCs/>
          <w:sz w:val="28"/>
          <w:szCs w:val="28"/>
        </w:rPr>
        <w:t>）</w:t>
      </w:r>
      <w:r w:rsidR="00141C66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补盖章。</w:t>
      </w:r>
    </w:p>
    <w:p w:rsidR="00141C66" w:rsidRPr="00141C66" w:rsidRDefault="00141C66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（六）海交中心将补盖章后的合同寄给买方，并按照成交金额代开立财政非税票据给买方。</w:t>
      </w:r>
    </w:p>
    <w:p w:rsidR="00EA4556" w:rsidRPr="00141C66" w:rsidRDefault="00141C66" w:rsidP="00141C66">
      <w:pPr>
        <w:spacing w:line="520" w:lineRule="exact"/>
        <w:ind w:firstLineChars="200" w:firstLine="560"/>
        <w:outlineLvl w:val="1"/>
        <w:rPr>
          <w:rFonts w:ascii="黑体" w:eastAsia="黑体" w:hAnsi="黑体" w:cs="仿宋_GB2312"/>
          <w:bCs/>
          <w:kern w:val="0"/>
          <w:sz w:val="28"/>
          <w:szCs w:val="28"/>
        </w:rPr>
      </w:pPr>
      <w:r w:rsidRPr="00141C66">
        <w:rPr>
          <w:rFonts w:ascii="黑体" w:eastAsia="黑体" w:hAnsi="黑体" w:cs="仿宋_GB2312" w:hint="eastAsia"/>
          <w:bCs/>
          <w:kern w:val="0"/>
          <w:sz w:val="28"/>
          <w:szCs w:val="28"/>
        </w:rPr>
        <w:t>四、</w:t>
      </w:r>
      <w:r w:rsidR="009F2A05" w:rsidRPr="00141C66">
        <w:rPr>
          <w:rFonts w:ascii="黑体" w:eastAsia="黑体" w:hAnsi="黑体" w:cs="仿宋_GB2312"/>
          <w:bCs/>
          <w:kern w:val="0"/>
          <w:sz w:val="28"/>
          <w:szCs w:val="28"/>
        </w:rPr>
        <w:t>海峡股权交易中心</w:t>
      </w:r>
      <w:r w:rsidR="009F2A05" w:rsidRPr="00141C66">
        <w:rPr>
          <w:rFonts w:ascii="黑体" w:eastAsia="黑体" w:hAnsi="黑体" w:cs="仿宋_GB2312" w:hint="eastAsia"/>
          <w:bCs/>
          <w:kern w:val="0"/>
          <w:sz w:val="28"/>
          <w:szCs w:val="28"/>
        </w:rPr>
        <w:t>联系信息</w:t>
      </w:r>
    </w:p>
    <w:p w:rsidR="00B2584A" w:rsidRPr="00141C66" w:rsidRDefault="00141C66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（一）</w:t>
      </w:r>
      <w:r w:rsidR="009F2A05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地址：</w:t>
      </w:r>
      <w:r w:rsidR="002841EB"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福州市鼓楼区温泉公园路69号市行政服务中心4层 海峡股权交易中心。</w:t>
      </w:r>
    </w:p>
    <w:p w:rsidR="00530DF5" w:rsidRPr="00141C66" w:rsidRDefault="00141C66" w:rsidP="00141C66">
      <w:pPr>
        <w:spacing w:line="520" w:lineRule="exact"/>
        <w:ind w:firstLineChars="200" w:firstLine="560"/>
        <w:outlineLvl w:val="1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 w:rsidRPr="00141C66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（二）</w:t>
      </w:r>
      <w:r w:rsidR="00204571" w:rsidRPr="00141C66">
        <w:rPr>
          <w:rFonts w:ascii="仿宋_GB2312" w:eastAsia="仿宋_GB2312" w:hAnsi="仿宋_GB2312" w:cs="仿宋_GB2312"/>
          <w:bCs/>
          <w:kern w:val="0"/>
          <w:sz w:val="28"/>
          <w:szCs w:val="28"/>
        </w:rPr>
        <w:t>联系电话：0591-88612728。</w:t>
      </w:r>
    </w:p>
    <w:sectPr w:rsidR="00530DF5" w:rsidRPr="00141C66" w:rsidSect="005477D7">
      <w:footerReference w:type="even" r:id="rId9"/>
      <w:footerReference w:type="default" r:id="rId10"/>
      <w:pgSz w:w="11906" w:h="16838"/>
      <w:pgMar w:top="1701" w:right="1474" w:bottom="170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4A4" w:rsidRDefault="005B04A4" w:rsidP="00EA4556">
      <w:r>
        <w:separator/>
      </w:r>
    </w:p>
  </w:endnote>
  <w:endnote w:type="continuationSeparator" w:id="1">
    <w:p w:rsidR="005B04A4" w:rsidRDefault="005B04A4" w:rsidP="00EA4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556" w:rsidRDefault="00786C67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06D2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4556" w:rsidRDefault="00EA455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556" w:rsidRDefault="00786C67">
    <w:pPr>
      <w:pStyle w:val="a6"/>
      <w:rPr>
        <w:rStyle w:val="aa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EA4556" w:rsidRDefault="00786C67">
                <w:pPr>
                  <w:pStyle w:val="a6"/>
                </w:pPr>
                <w:r>
                  <w:rPr>
                    <w:rFonts w:hint="eastAsia"/>
                  </w:rPr>
                  <w:fldChar w:fldCharType="begin"/>
                </w:r>
                <w:r w:rsidR="00206D2A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477D7">
                  <w:rPr>
                    <w:noProof/>
                  </w:rP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EA4556" w:rsidRDefault="00EA455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4A4" w:rsidRDefault="005B04A4" w:rsidP="00EA4556">
      <w:r>
        <w:separator/>
      </w:r>
    </w:p>
  </w:footnote>
  <w:footnote w:type="continuationSeparator" w:id="1">
    <w:p w:rsidR="005B04A4" w:rsidRDefault="005B04A4" w:rsidP="00EA4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CEDB6"/>
    <w:multiLevelType w:val="singleLevel"/>
    <w:tmpl w:val="5F8CEDB6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帆崽">
    <w15:presenceInfo w15:providerId="WPS Office" w15:userId="215653614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4578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5237B"/>
    <w:rsid w:val="000056AA"/>
    <w:rsid w:val="00016095"/>
    <w:rsid w:val="00022B25"/>
    <w:rsid w:val="0002401C"/>
    <w:rsid w:val="0008298A"/>
    <w:rsid w:val="000B4759"/>
    <w:rsid w:val="000D35C7"/>
    <w:rsid w:val="000F6A1D"/>
    <w:rsid w:val="00141C66"/>
    <w:rsid w:val="00153CFB"/>
    <w:rsid w:val="0015514B"/>
    <w:rsid w:val="0016609D"/>
    <w:rsid w:val="001973DB"/>
    <w:rsid w:val="001A5C0B"/>
    <w:rsid w:val="0020254C"/>
    <w:rsid w:val="002038FB"/>
    <w:rsid w:val="00204571"/>
    <w:rsid w:val="00206D2A"/>
    <w:rsid w:val="0020704D"/>
    <w:rsid w:val="00230C2B"/>
    <w:rsid w:val="00240858"/>
    <w:rsid w:val="00247A8A"/>
    <w:rsid w:val="002512A8"/>
    <w:rsid w:val="00253297"/>
    <w:rsid w:val="00265DEA"/>
    <w:rsid w:val="0027549B"/>
    <w:rsid w:val="002827C4"/>
    <w:rsid w:val="002841EB"/>
    <w:rsid w:val="002A29C9"/>
    <w:rsid w:val="002C55CA"/>
    <w:rsid w:val="002F401A"/>
    <w:rsid w:val="00326976"/>
    <w:rsid w:val="0032792F"/>
    <w:rsid w:val="00391F82"/>
    <w:rsid w:val="00393479"/>
    <w:rsid w:val="003D4665"/>
    <w:rsid w:val="003D714F"/>
    <w:rsid w:val="003E105D"/>
    <w:rsid w:val="003E47D7"/>
    <w:rsid w:val="00403C52"/>
    <w:rsid w:val="00413B8E"/>
    <w:rsid w:val="00415EE3"/>
    <w:rsid w:val="00425353"/>
    <w:rsid w:val="004276E8"/>
    <w:rsid w:val="00431E40"/>
    <w:rsid w:val="00453F53"/>
    <w:rsid w:val="0046023E"/>
    <w:rsid w:val="00472DFF"/>
    <w:rsid w:val="00480AA1"/>
    <w:rsid w:val="004A1A03"/>
    <w:rsid w:val="004A1A3C"/>
    <w:rsid w:val="004A5069"/>
    <w:rsid w:val="004A7928"/>
    <w:rsid w:val="004B20D1"/>
    <w:rsid w:val="004D18E2"/>
    <w:rsid w:val="00511BE6"/>
    <w:rsid w:val="005168AE"/>
    <w:rsid w:val="005172CB"/>
    <w:rsid w:val="00530DF5"/>
    <w:rsid w:val="0053160B"/>
    <w:rsid w:val="005477D7"/>
    <w:rsid w:val="00572727"/>
    <w:rsid w:val="00573A6E"/>
    <w:rsid w:val="00597A5A"/>
    <w:rsid w:val="005B04A4"/>
    <w:rsid w:val="005C11A4"/>
    <w:rsid w:val="005C373A"/>
    <w:rsid w:val="005F1FC0"/>
    <w:rsid w:val="00623017"/>
    <w:rsid w:val="00624F2A"/>
    <w:rsid w:val="006666E7"/>
    <w:rsid w:val="006826E2"/>
    <w:rsid w:val="00684FAE"/>
    <w:rsid w:val="006A1B80"/>
    <w:rsid w:val="006C1DB9"/>
    <w:rsid w:val="006D1283"/>
    <w:rsid w:val="006E4FE7"/>
    <w:rsid w:val="006F16C8"/>
    <w:rsid w:val="00706968"/>
    <w:rsid w:val="00713CB0"/>
    <w:rsid w:val="0072051C"/>
    <w:rsid w:val="00743100"/>
    <w:rsid w:val="00763855"/>
    <w:rsid w:val="00776C8F"/>
    <w:rsid w:val="00781F06"/>
    <w:rsid w:val="00786C67"/>
    <w:rsid w:val="00790C19"/>
    <w:rsid w:val="007A0EC3"/>
    <w:rsid w:val="007E1865"/>
    <w:rsid w:val="00801725"/>
    <w:rsid w:val="008026FD"/>
    <w:rsid w:val="00841E14"/>
    <w:rsid w:val="008952AB"/>
    <w:rsid w:val="008A714A"/>
    <w:rsid w:val="008F4A34"/>
    <w:rsid w:val="00916F4A"/>
    <w:rsid w:val="0091799C"/>
    <w:rsid w:val="009346FD"/>
    <w:rsid w:val="00962DDA"/>
    <w:rsid w:val="0096347E"/>
    <w:rsid w:val="00975681"/>
    <w:rsid w:val="009A0D71"/>
    <w:rsid w:val="009C16D1"/>
    <w:rsid w:val="009C33FB"/>
    <w:rsid w:val="009E4115"/>
    <w:rsid w:val="009F2A05"/>
    <w:rsid w:val="009F7E8D"/>
    <w:rsid w:val="00A160C5"/>
    <w:rsid w:val="00A17C5A"/>
    <w:rsid w:val="00A22E69"/>
    <w:rsid w:val="00A24DDB"/>
    <w:rsid w:val="00A30B0C"/>
    <w:rsid w:val="00A312AB"/>
    <w:rsid w:val="00A4144C"/>
    <w:rsid w:val="00A605D5"/>
    <w:rsid w:val="00A64A32"/>
    <w:rsid w:val="00A8057E"/>
    <w:rsid w:val="00AB4BD1"/>
    <w:rsid w:val="00B03F83"/>
    <w:rsid w:val="00B2584A"/>
    <w:rsid w:val="00B41A3C"/>
    <w:rsid w:val="00B81A6F"/>
    <w:rsid w:val="00B857F8"/>
    <w:rsid w:val="00BC3F96"/>
    <w:rsid w:val="00BD23FC"/>
    <w:rsid w:val="00BE5432"/>
    <w:rsid w:val="00C23FFB"/>
    <w:rsid w:val="00C50F48"/>
    <w:rsid w:val="00CA19DD"/>
    <w:rsid w:val="00CC0E1F"/>
    <w:rsid w:val="00CD4087"/>
    <w:rsid w:val="00D206FE"/>
    <w:rsid w:val="00D25E77"/>
    <w:rsid w:val="00D30F48"/>
    <w:rsid w:val="00D35181"/>
    <w:rsid w:val="00D515F1"/>
    <w:rsid w:val="00D67EE4"/>
    <w:rsid w:val="00D83688"/>
    <w:rsid w:val="00DD7CEE"/>
    <w:rsid w:val="00DE4A96"/>
    <w:rsid w:val="00DE50EC"/>
    <w:rsid w:val="00DF091F"/>
    <w:rsid w:val="00E5237B"/>
    <w:rsid w:val="00E5325F"/>
    <w:rsid w:val="00E54240"/>
    <w:rsid w:val="00E60594"/>
    <w:rsid w:val="00E85978"/>
    <w:rsid w:val="00EA0AB3"/>
    <w:rsid w:val="00EA4556"/>
    <w:rsid w:val="00EA4F01"/>
    <w:rsid w:val="00EB3607"/>
    <w:rsid w:val="00EC19D8"/>
    <w:rsid w:val="00ED0400"/>
    <w:rsid w:val="00EE6E1B"/>
    <w:rsid w:val="00F14587"/>
    <w:rsid w:val="00F236AF"/>
    <w:rsid w:val="00F245B6"/>
    <w:rsid w:val="00F407B2"/>
    <w:rsid w:val="00FA49B3"/>
    <w:rsid w:val="00FB3E5A"/>
    <w:rsid w:val="00FB5297"/>
    <w:rsid w:val="00FB55D0"/>
    <w:rsid w:val="00FF4EAD"/>
    <w:rsid w:val="0261188C"/>
    <w:rsid w:val="08520532"/>
    <w:rsid w:val="0DCE2F98"/>
    <w:rsid w:val="10537A0A"/>
    <w:rsid w:val="10993E75"/>
    <w:rsid w:val="2A03711F"/>
    <w:rsid w:val="3DA13751"/>
    <w:rsid w:val="4B6C75D2"/>
    <w:rsid w:val="4ED3208D"/>
    <w:rsid w:val="5D6D4476"/>
    <w:rsid w:val="71A94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footer" w:qFormat="1"/>
    <w:lsdException w:name="caption" w:uiPriority="35" w:qFormat="1"/>
    <w:lsdException w:name="annotation reference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55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6">
    <w:name w:val="heading 6"/>
    <w:basedOn w:val="a"/>
    <w:next w:val="a"/>
    <w:qFormat/>
    <w:rsid w:val="00EA4556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EA4556"/>
    <w:pPr>
      <w:jc w:val="left"/>
    </w:pPr>
  </w:style>
  <w:style w:type="paragraph" w:styleId="a4">
    <w:name w:val="Body Text"/>
    <w:basedOn w:val="a"/>
    <w:link w:val="Char1"/>
    <w:uiPriority w:val="1"/>
    <w:unhideWhenUsed/>
    <w:qFormat/>
    <w:rsid w:val="00EA4556"/>
    <w:pPr>
      <w:autoSpaceDE w:val="0"/>
      <w:autoSpaceDN w:val="0"/>
      <w:jc w:val="left"/>
    </w:pPr>
    <w:rPr>
      <w:rFonts w:ascii="宋体" w:hAnsi="宋体" w:cs="宋体"/>
      <w:kern w:val="0"/>
      <w:sz w:val="30"/>
      <w:szCs w:val="30"/>
      <w:lang w:eastAsia="en-US"/>
    </w:rPr>
  </w:style>
  <w:style w:type="paragraph" w:styleId="a5">
    <w:name w:val="Balloon Text"/>
    <w:basedOn w:val="a"/>
    <w:link w:val="Char0"/>
    <w:uiPriority w:val="99"/>
    <w:semiHidden/>
    <w:unhideWhenUsed/>
    <w:qFormat/>
    <w:rsid w:val="00EA4556"/>
    <w:rPr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qFormat/>
    <w:rsid w:val="00EA4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semiHidden/>
    <w:unhideWhenUsed/>
    <w:rsid w:val="00EA4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sid w:val="00EA4556"/>
    <w:pPr>
      <w:spacing w:beforeAutospacing="1" w:afterAutospacing="1"/>
      <w:jc w:val="left"/>
    </w:pPr>
    <w:rPr>
      <w:kern w:val="0"/>
      <w:sz w:val="24"/>
    </w:rPr>
  </w:style>
  <w:style w:type="table" w:styleId="a9">
    <w:name w:val="Table Grid"/>
    <w:basedOn w:val="a1"/>
    <w:uiPriority w:val="59"/>
    <w:rsid w:val="00EA45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rsid w:val="00EA4556"/>
  </w:style>
  <w:style w:type="character" w:styleId="ab">
    <w:name w:val="annotation reference"/>
    <w:basedOn w:val="a0"/>
    <w:uiPriority w:val="99"/>
    <w:semiHidden/>
    <w:unhideWhenUsed/>
    <w:qFormat/>
    <w:rsid w:val="00EA4556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semiHidden/>
    <w:qFormat/>
    <w:rsid w:val="00EA4556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qFormat/>
    <w:rsid w:val="00EA4556"/>
    <w:rPr>
      <w:sz w:val="18"/>
      <w:szCs w:val="18"/>
    </w:rPr>
  </w:style>
  <w:style w:type="paragraph" w:styleId="ac">
    <w:name w:val="List Paragraph"/>
    <w:basedOn w:val="a"/>
    <w:uiPriority w:val="34"/>
    <w:qFormat/>
    <w:rsid w:val="00EA4556"/>
    <w:pPr>
      <w:ind w:firstLineChars="200" w:firstLine="420"/>
    </w:pPr>
  </w:style>
  <w:style w:type="paragraph" w:customStyle="1" w:styleId="Char4CharCharChar">
    <w:name w:val="Char4 Char Char Char"/>
    <w:basedOn w:val="6"/>
    <w:qFormat/>
    <w:rsid w:val="00EA4556"/>
    <w:pPr>
      <w:spacing w:line="360" w:lineRule="auto"/>
      <w:ind w:firstLineChars="200" w:firstLine="200"/>
    </w:pPr>
    <w:rPr>
      <w:rFonts w:ascii="宋体" w:hAnsi="宋体" w:cs="宋体"/>
      <w:sz w:val="28"/>
    </w:rPr>
  </w:style>
  <w:style w:type="character" w:customStyle="1" w:styleId="Char4">
    <w:name w:val="正文文本 Char"/>
    <w:basedOn w:val="a0"/>
    <w:link w:val="a4"/>
    <w:uiPriority w:val="99"/>
    <w:semiHidden/>
    <w:rsid w:val="00EA4556"/>
    <w:rPr>
      <w:kern w:val="2"/>
      <w:sz w:val="21"/>
      <w:szCs w:val="22"/>
    </w:rPr>
  </w:style>
  <w:style w:type="character" w:customStyle="1" w:styleId="Char1">
    <w:name w:val="正文文本 Char1"/>
    <w:basedOn w:val="a0"/>
    <w:link w:val="a4"/>
    <w:uiPriority w:val="1"/>
    <w:qFormat/>
    <w:locked/>
    <w:rsid w:val="00EA4556"/>
    <w:rPr>
      <w:rFonts w:ascii="宋体" w:hAnsi="宋体" w:cs="宋体"/>
      <w:sz w:val="30"/>
      <w:szCs w:val="30"/>
      <w:lang w:eastAsia="en-US"/>
    </w:rPr>
  </w:style>
  <w:style w:type="character" w:customStyle="1" w:styleId="Char0">
    <w:name w:val="批注框文本 Char"/>
    <w:basedOn w:val="a0"/>
    <w:link w:val="a5"/>
    <w:uiPriority w:val="99"/>
    <w:semiHidden/>
    <w:qFormat/>
    <w:rsid w:val="00EA4556"/>
    <w:rPr>
      <w:kern w:val="2"/>
      <w:sz w:val="18"/>
      <w:szCs w:val="18"/>
    </w:rPr>
  </w:style>
  <w:style w:type="paragraph" w:styleId="ad">
    <w:name w:val="annotation subject"/>
    <w:basedOn w:val="a3"/>
    <w:next w:val="a3"/>
    <w:link w:val="Char5"/>
    <w:uiPriority w:val="99"/>
    <w:semiHidden/>
    <w:unhideWhenUsed/>
    <w:rsid w:val="006D1283"/>
    <w:rPr>
      <w:b/>
      <w:bCs/>
    </w:rPr>
  </w:style>
  <w:style w:type="character" w:customStyle="1" w:styleId="Char">
    <w:name w:val="批注文字 Char"/>
    <w:basedOn w:val="a0"/>
    <w:link w:val="a3"/>
    <w:uiPriority w:val="99"/>
    <w:semiHidden/>
    <w:rsid w:val="006D1283"/>
    <w:rPr>
      <w:rFonts w:ascii="Calibri" w:hAnsi="Calibri"/>
      <w:kern w:val="2"/>
      <w:sz w:val="21"/>
      <w:szCs w:val="22"/>
    </w:rPr>
  </w:style>
  <w:style w:type="character" w:customStyle="1" w:styleId="Char5">
    <w:name w:val="批注主题 Char"/>
    <w:basedOn w:val="Char"/>
    <w:link w:val="ad"/>
    <w:rsid w:val="006D12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50D3A1-3E56-4F59-AD92-C8A3DA320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泉州市清洁生产审核评估程序</dc:title>
  <dc:creator>app</dc:creator>
  <cp:lastModifiedBy>Windows 用户</cp:lastModifiedBy>
  <cp:revision>5</cp:revision>
  <cp:lastPrinted>2016-05-04T00:20:00Z</cp:lastPrinted>
  <dcterms:created xsi:type="dcterms:W3CDTF">2020-10-21T12:10:00Z</dcterms:created>
  <dcterms:modified xsi:type="dcterms:W3CDTF">2020-10-21T13:20:00Z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